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jc w:val="right"/>
        <w:spacing w:line="276" w:lineRule="auto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</w:t>
      </w:r>
      <w:r/>
    </w:p>
    <w:p>
      <w:pPr>
        <w:pStyle w:val="837"/>
        <w:jc w:val="right"/>
        <w:spacing w:line="276" w:lineRule="auto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37"/>
        <w:jc w:val="center"/>
        <w:spacing w:line="276" w:lineRule="auto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ПРАВИТЕЛЬСТВО ЕВРЕЙСКОЙ АВТОНОМНОЙ ОБЛАСТИ</w:t>
      </w:r>
      <w:r/>
    </w:p>
    <w:p>
      <w:pPr>
        <w:pStyle w:val="837"/>
        <w:jc w:val="center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37"/>
        <w:jc w:val="center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</w:t>
      </w:r>
      <w:r/>
    </w:p>
    <w:p>
      <w:pPr>
        <w:pStyle w:val="837"/>
        <w:jc w:val="center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37"/>
        <w:jc w:val="center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37"/>
        <w:jc w:val="both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_________________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№______</w:t>
      </w:r>
      <w:r/>
    </w:p>
    <w:p>
      <w:pPr>
        <w:pStyle w:val="836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г. Биробиджан</w:t>
      </w:r>
      <w:r/>
    </w:p>
    <w:p>
      <w:pPr>
        <w:pStyle w:val="836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7"/>
        <w:jc w:val="both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тогах прохождения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отопительного периода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2022/2023 года и планах подготовки к предстоящему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топительному периоду 2023/2024 года</w:t>
      </w:r>
      <w:r/>
    </w:p>
    <w:p>
      <w:pPr>
        <w:pStyle w:val="836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6"/>
        <w:ind w:firstLine="54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организованного проведения работ по подготовке жилищного фонда и объектов жизнеобеспечения населенных пунктов Еврейской автономной области к осенне-зимнему пери</w:t>
      </w:r>
      <w:r>
        <w:rPr>
          <w:rFonts w:ascii="Times New Roman" w:hAnsi="Times New Roman" w:cs="Times New Roman"/>
          <w:sz w:val="28"/>
          <w:szCs w:val="28"/>
        </w:rPr>
        <w:t xml:space="preserve">оду 2023</w:t>
      </w:r>
      <w:r>
        <w:rPr>
          <w:rFonts w:ascii="Times New Roman" w:hAnsi="Times New Roman" w:cs="Times New Roman"/>
          <w:sz w:val="28"/>
          <w:szCs w:val="28"/>
        </w:rPr>
        <w:t xml:space="preserve">/202</w:t>
      </w:r>
      <w:r>
        <w:rPr>
          <w:rFonts w:ascii="Times New Roman" w:hAnsi="Times New Roman" w:cs="Times New Roman"/>
          <w:sz w:val="28"/>
          <w:szCs w:val="28"/>
        </w:rPr>
        <w:t xml:space="preserve">4 года, повышения энергоэффективности, качества и устойчивости предоставления коммунальных услуг правительство Еврейской автономной области</w:t>
      </w:r>
      <w:r/>
    </w:p>
    <w:p>
      <w:pPr>
        <w:pStyle w:val="83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/>
    </w:p>
    <w:p>
      <w:pPr>
        <w:pStyle w:val="836"/>
        <w:ind w:firstLine="54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к сведению доклад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и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</w:t>
        <w:br/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итогах прохождени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отопительного периода 2022/2023 года и планах подготовки к предстоящему отопи</w:t>
      </w:r>
      <w:r>
        <w:rPr>
          <w:rFonts w:ascii="Times New Roman" w:hAnsi="Times New Roman" w:cs="Times New Roman"/>
          <w:sz w:val="28"/>
          <w:szCs w:val="28"/>
        </w:rPr>
        <w:t xml:space="preserve">тельному периоду 2023/2024 года»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36"/>
        <w:ind w:firstLine="53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 срок полной готовности объектов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</w:t>
      </w:r>
      <w:r>
        <w:rPr>
          <w:rFonts w:ascii="Times New Roman" w:hAnsi="Times New Roman" w:cs="Times New Roman"/>
          <w:sz w:val="28"/>
          <w:szCs w:val="28"/>
        </w:rPr>
        <w:t xml:space="preserve"> хозяйства Еврейской автономной области к отопительному </w:t>
      </w:r>
      <w:r>
        <w:rPr>
          <w:rFonts w:ascii="Times New Roman" w:hAnsi="Times New Roman" w:cs="Times New Roman"/>
          <w:sz w:val="28"/>
          <w:szCs w:val="28"/>
        </w:rPr>
        <w:t xml:space="preserve">периоду 202</w:t>
      </w:r>
      <w:r>
        <w:rPr>
          <w:rFonts w:ascii="Times New Roman" w:hAnsi="Times New Roman" w:cs="Times New Roman"/>
          <w:sz w:val="28"/>
          <w:szCs w:val="28"/>
        </w:rPr>
        <w:t xml:space="preserve">3/202</w:t>
      </w:r>
      <w:r>
        <w:rPr>
          <w:rFonts w:ascii="Times New Roman" w:hAnsi="Times New Roman" w:cs="Times New Roman"/>
          <w:sz w:val="28"/>
          <w:szCs w:val="28"/>
        </w:rPr>
        <w:t xml:space="preserve">4 года с учетом мероприятий, предусмотренных государственной </w:t>
      </w:r>
      <w:hyperlink r:id="rId10" w:tooltip="consultantplus://offline/ref=C0E62B5F646555DC16598A45B0B0FEFD955B45A66E836DB27365650273489AF85099C1350AD672D761A8CEFCC911756228C2D05F2B2D8F44DE2764RAI4C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программой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Еврейской автономн</w:t>
      </w:r>
      <w:r>
        <w:rPr>
          <w:rFonts w:ascii="Times New Roman" w:hAnsi="Times New Roman" w:cs="Times New Roman"/>
          <w:sz w:val="28"/>
          <w:szCs w:val="28"/>
        </w:rPr>
        <w:t xml:space="preserve">ой области «</w:t>
      </w:r>
      <w:r>
        <w:rPr>
          <w:rFonts w:ascii="Times New Roman" w:hAnsi="Times New Roman" w:cs="Times New Roman"/>
          <w:sz w:val="28"/>
          <w:szCs w:val="28"/>
        </w:rPr>
        <w:t xml:space="preserve">Модернизация объектов коммунальной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в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  <w:t xml:space="preserve"> на 2020 – 2025 годы, утвержденной постановлением правительства Еврейской ав</w:t>
      </w:r>
      <w:r>
        <w:rPr>
          <w:rFonts w:ascii="Times New Roman" w:hAnsi="Times New Roman" w:cs="Times New Roman"/>
          <w:sz w:val="28"/>
          <w:szCs w:val="28"/>
        </w:rPr>
        <w:t xml:space="preserve">тономной области от 08.04.2020 №</w:t>
      </w:r>
      <w:r>
        <w:rPr>
          <w:rFonts w:ascii="Times New Roman" w:hAnsi="Times New Roman" w:cs="Times New Roman"/>
          <w:sz w:val="28"/>
          <w:szCs w:val="28"/>
        </w:rPr>
        <w:t xml:space="preserve"> 93-пп, и </w:t>
      </w:r>
      <w:hyperlink r:id="rId11" w:tooltip="consultantplus://offline/ref=C0E62B5F646555DC16598A45B0B0FEFD955B45A66E8167B37965650273489AF85099C1350AD672D760ADCAF9C911756228C2D05F2B2D8F44DE2764RAI4C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Плана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социального развития центров экономического роста Еврейской автономной области, утвержденного распоряжением правительства Еврейской ав</w:t>
      </w:r>
      <w:r>
        <w:rPr>
          <w:rFonts w:ascii="Times New Roman" w:hAnsi="Times New Roman" w:cs="Times New Roman"/>
          <w:sz w:val="28"/>
          <w:szCs w:val="28"/>
        </w:rPr>
        <w:t xml:space="preserve">тономной области от 22.06.2018 №</w:t>
      </w:r>
      <w:r>
        <w:rPr>
          <w:rFonts w:ascii="Times New Roman" w:hAnsi="Times New Roman" w:cs="Times New Roman"/>
          <w:sz w:val="28"/>
          <w:szCs w:val="28"/>
        </w:rPr>
        <w:t xml:space="preserve"> 209-рп, до 01.10.202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органам местного самоуправления муниципальных образований Еврейской автономной области в рамках своих полномочий, определенных Федеральным </w:t>
      </w:r>
      <w:hyperlink r:id="rId12" w:tooltip="consultantplus://offline/ref=C0E62B5F646555DC16599448A6DCA4F290571BA8698064E32C3A3E5F244190AF05D6C07B4CDA6DD762B6C8F9C0R4I7C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</w:t>
      </w:r>
      <w:r>
        <w:rPr>
          <w:rFonts w:ascii="Times New Roman" w:hAnsi="Times New Roman" w:cs="Times New Roman"/>
          <w:sz w:val="28"/>
          <w:szCs w:val="28"/>
        </w:rPr>
        <w:t xml:space="preserve"> 131-ФЗ «</w:t>
      </w:r>
      <w:r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r:id="rId13" w:tooltip="consultantplus://offline/ref=C0E62B5F646555DC16598A45B0B0FEFD955B45A66E806EB47465650273489AF85099C1270A8E7ED560B6CAFADC472424R7IFC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Еврейской ав</w:t>
      </w:r>
      <w:r>
        <w:rPr>
          <w:rFonts w:ascii="Times New Roman" w:hAnsi="Times New Roman" w:cs="Times New Roman"/>
          <w:sz w:val="28"/>
          <w:szCs w:val="28"/>
        </w:rPr>
        <w:t xml:space="preserve">тономной области от 17.11.2014 №</w:t>
      </w:r>
      <w:r>
        <w:rPr>
          <w:rFonts w:ascii="Times New Roman" w:hAnsi="Times New Roman" w:cs="Times New Roman"/>
          <w:sz w:val="28"/>
          <w:szCs w:val="28"/>
        </w:rPr>
        <w:t xml:space="preserve"> 607-ОЗ </w:t>
        <w:br/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отдельных вопросах осуществления местного самоуправления в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836"/>
        <w:ind w:firstLine="53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весь объем работ по подготовке объектов жизнеобеспечения населенных пунктов к предстоящему отопительному периоду 2023/2024 года проводить на основе анализа результатов прохож</w:t>
      </w:r>
      <w:r>
        <w:rPr>
          <w:rFonts w:ascii="Times New Roman" w:hAnsi="Times New Roman" w:cs="Times New Roman"/>
          <w:sz w:val="28"/>
          <w:szCs w:val="28"/>
        </w:rPr>
        <w:t xml:space="preserve">дения отопительного периода 2022</w:t>
      </w:r>
      <w:r>
        <w:rPr>
          <w:rFonts w:ascii="Times New Roman" w:hAnsi="Times New Roman" w:cs="Times New Roman"/>
          <w:sz w:val="28"/>
          <w:szCs w:val="28"/>
        </w:rPr>
        <w:t xml:space="preserve">/202</w:t>
      </w:r>
      <w:r>
        <w:rPr>
          <w:rFonts w:ascii="Times New Roman" w:hAnsi="Times New Roman" w:cs="Times New Roman"/>
          <w:sz w:val="28"/>
          <w:szCs w:val="28"/>
        </w:rPr>
        <w:t xml:space="preserve">3 года с осуществлением мер по выполнению детальных планов-графиков профилактического обслуживания, текущего и капитального ремонтов оборудования, инженерных сетей, жилищного фонда и объектов социальной сферы;</w:t>
      </w:r>
      <w:r/>
    </w:p>
    <w:p>
      <w:pPr>
        <w:pStyle w:val="836"/>
        <w:ind w:firstLine="53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подгото</w:t>
      </w:r>
      <w:r>
        <w:rPr>
          <w:rFonts w:ascii="Times New Roman" w:hAnsi="Times New Roman" w:cs="Times New Roman"/>
          <w:sz w:val="28"/>
          <w:szCs w:val="28"/>
        </w:rPr>
        <w:t xml:space="preserve">вке к отопительному периоду 2023</w:t>
      </w:r>
      <w:r>
        <w:rPr>
          <w:rFonts w:ascii="Times New Roman" w:hAnsi="Times New Roman" w:cs="Times New Roman"/>
          <w:sz w:val="28"/>
          <w:szCs w:val="28"/>
        </w:rPr>
        <w:t xml:space="preserve">/202</w:t>
      </w:r>
      <w:r>
        <w:rPr>
          <w:rFonts w:ascii="Times New Roman" w:hAnsi="Times New Roman" w:cs="Times New Roman"/>
          <w:sz w:val="28"/>
          <w:szCs w:val="28"/>
        </w:rPr>
        <w:t xml:space="preserve">4 года обратить особое внимание на усиление работ по замене наиболее проблемных участков ветхих и аварийных сетей тепло-, водоснабжения и водоотведения;</w:t>
      </w:r>
      <w:r/>
    </w:p>
    <w:p>
      <w:pPr>
        <w:pStyle w:val="836"/>
        <w:ind w:firstLine="53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н</w:t>
      </w:r>
      <w:r>
        <w:rPr>
          <w:rFonts w:ascii="Times New Roman" w:hAnsi="Times New Roman" w:cs="Times New Roman"/>
          <w:sz w:val="28"/>
          <w:szCs w:val="28"/>
        </w:rPr>
        <w:t xml:space="preserve">ачала отопительного периода 2023</w:t>
      </w:r>
      <w:r>
        <w:rPr>
          <w:rFonts w:ascii="Times New Roman" w:hAnsi="Times New Roman" w:cs="Times New Roman"/>
          <w:sz w:val="28"/>
          <w:szCs w:val="28"/>
        </w:rPr>
        <w:t xml:space="preserve">/202</w:t>
      </w:r>
      <w:r>
        <w:rPr>
          <w:rFonts w:ascii="Times New Roman" w:hAnsi="Times New Roman" w:cs="Times New Roman"/>
          <w:sz w:val="28"/>
          <w:szCs w:val="28"/>
        </w:rPr>
        <w:t xml:space="preserve">4 года в срок до 01.10.202</w:t>
      </w:r>
      <w:r>
        <w:rPr>
          <w:rFonts w:ascii="Times New Roman" w:hAnsi="Times New Roman" w:cs="Times New Roman"/>
          <w:sz w:val="28"/>
          <w:szCs w:val="28"/>
        </w:rPr>
        <w:t xml:space="preserve">3 обеспечить накопление 45-дневного запаса топлива согласно графику, одобренному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hyperlink w:tooltip="#P26" w:anchor="P26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постановления;</w:t>
      </w:r>
      <w:r/>
    </w:p>
    <w:p>
      <w:pPr>
        <w:pStyle w:val="836"/>
        <w:ind w:firstLine="53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срок до 01.10.2023</w:t>
      </w:r>
      <w:r>
        <w:rPr>
          <w:rFonts w:ascii="Times New Roman" w:hAnsi="Times New Roman" w:cs="Times New Roman"/>
          <w:sz w:val="28"/>
          <w:szCs w:val="28"/>
        </w:rPr>
        <w:t xml:space="preserve"> создать нормативные запасы материально-технических средств и оборудования для ликвидации возможных аварий</w:t>
      </w:r>
      <w:r>
        <w:rPr>
          <w:rFonts w:ascii="Times New Roman" w:hAnsi="Times New Roman" w:cs="Times New Roman"/>
          <w:sz w:val="28"/>
          <w:szCs w:val="28"/>
        </w:rPr>
        <w:t xml:space="preserve"> 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на объ</w:t>
      </w:r>
      <w:r>
        <w:rPr>
          <w:rFonts w:ascii="Times New Roman" w:hAnsi="Times New Roman" w:cs="Times New Roman"/>
          <w:sz w:val="28"/>
          <w:szCs w:val="28"/>
        </w:rPr>
        <w:t xml:space="preserve">ектах жизнеобеспечения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, обеспечить работоспособность передвижных электростанций для аварийного электроснабжения объектов жизнеобеспечения, при необходимости приобрести 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электростанции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36"/>
        <w:ind w:firstLine="53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начала отопитель</w:t>
      </w:r>
      <w:r>
        <w:rPr>
          <w:rFonts w:ascii="Times New Roman" w:hAnsi="Times New Roman" w:cs="Times New Roman"/>
          <w:sz w:val="28"/>
          <w:szCs w:val="28"/>
        </w:rPr>
        <w:t xml:space="preserve">ного периода 2023</w:t>
      </w:r>
      <w:r>
        <w:rPr>
          <w:rFonts w:ascii="Times New Roman" w:hAnsi="Times New Roman" w:cs="Times New Roman"/>
          <w:sz w:val="28"/>
          <w:szCs w:val="28"/>
        </w:rPr>
        <w:t xml:space="preserve">/202</w:t>
      </w:r>
      <w:r>
        <w:rPr>
          <w:rFonts w:ascii="Times New Roman" w:hAnsi="Times New Roman" w:cs="Times New Roman"/>
          <w:sz w:val="28"/>
          <w:szCs w:val="28"/>
        </w:rPr>
        <w:t xml:space="preserve">4 года провести учения по действиям соответствующих структур при ликвидации возможных аварий и чрезвычайных ситуаций на объ</w:t>
      </w:r>
      <w:r>
        <w:rPr>
          <w:rFonts w:ascii="Times New Roman" w:hAnsi="Times New Roman" w:cs="Times New Roman"/>
          <w:sz w:val="28"/>
          <w:szCs w:val="28"/>
        </w:rPr>
        <w:t xml:space="preserve">ектах жизнеобеспечения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36"/>
        <w:ind w:firstLine="53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 началом отопительного периода 202</w:t>
      </w:r>
      <w:r>
        <w:rPr>
          <w:rFonts w:ascii="Times New Roman" w:hAnsi="Times New Roman" w:cs="Times New Roman"/>
          <w:sz w:val="28"/>
          <w:szCs w:val="28"/>
        </w:rPr>
        <w:t xml:space="preserve">3/202</w:t>
      </w:r>
      <w:r>
        <w:rPr>
          <w:rFonts w:ascii="Times New Roman" w:hAnsi="Times New Roman" w:cs="Times New Roman"/>
          <w:sz w:val="28"/>
          <w:szCs w:val="28"/>
        </w:rPr>
        <w:t xml:space="preserve">4 года провести пробные топки котельных с регулировкой гидравлического режима работы тепловых сетей;</w:t>
      </w:r>
      <w:r/>
    </w:p>
    <w:p>
      <w:pPr>
        <w:pStyle w:val="836"/>
        <w:ind w:firstLine="53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срок до 15</w:t>
      </w:r>
      <w:r>
        <w:rPr>
          <w:rFonts w:ascii="Times New Roman" w:hAnsi="Times New Roman" w:cs="Times New Roman"/>
          <w:sz w:val="28"/>
          <w:szCs w:val="28"/>
        </w:rPr>
        <w:t xml:space="preserve">.11.2023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hyperlink r:id="rId14" w:tooltip="consultantplus://offline/ref=C0E62B5F646555DC16599448A6DCA4F292541EA36E8664E32C3A3E5F244190AF05D6C07B4CDA6DD762B6C8F9C0R4I7C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риказом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энергетики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от 12.03.2013 №</w:t>
      </w:r>
      <w:r>
        <w:rPr>
          <w:rFonts w:ascii="Times New Roman" w:hAnsi="Times New Roman" w:cs="Times New Roman"/>
          <w:sz w:val="28"/>
          <w:szCs w:val="28"/>
        </w:rPr>
        <w:t xml:space="preserve"> 103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оценки готовности к отопительному периоду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обеспечить оформление паспортов готовности </w:t>
      </w:r>
      <w:r>
        <w:rPr>
          <w:rFonts w:ascii="Times New Roman" w:hAnsi="Times New Roman" w:cs="Times New Roman"/>
          <w:sz w:val="28"/>
          <w:szCs w:val="28"/>
        </w:rPr>
        <w:t xml:space="preserve">к отопительному периоду </w:t>
      </w:r>
      <w:r>
        <w:rPr>
          <w:rFonts w:ascii="Times New Roman" w:hAnsi="Times New Roman" w:cs="Times New Roman"/>
          <w:sz w:val="28"/>
          <w:szCs w:val="28"/>
        </w:rPr>
        <w:t xml:space="preserve">объектов энергетики 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населенных пунктов,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области;</w:t>
      </w:r>
      <w:r/>
    </w:p>
    <w:p>
      <w:pPr>
        <w:pStyle w:val="836"/>
        <w:ind w:firstLine="53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своевременностью оплаты предприятиями жилищно-коммунального комплекса потребляемых энергоресурсов;</w:t>
      </w:r>
      <w:r/>
    </w:p>
    <w:p>
      <w:pPr>
        <w:pStyle w:val="836"/>
        <w:ind w:firstLine="53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инвентаризацию объектов коммунальной инфраструктуры с целью выявления бесхозяйных объектов.</w:t>
      </w:r>
      <w:r/>
    </w:p>
    <w:p>
      <w:pPr>
        <w:pStyle w:val="836"/>
        <w:ind w:firstLine="53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P26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4. Одобрить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tooltip="#P64" w:anchor="P6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график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накопления 45-дневного запаса топлива для нужд теплогенерирующих установок и населения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отопительный период 202</w:t>
      </w:r>
      <w:r>
        <w:rPr>
          <w:rFonts w:ascii="Times New Roman" w:hAnsi="Times New Roman" w:cs="Times New Roman"/>
          <w:sz w:val="28"/>
          <w:szCs w:val="28"/>
        </w:rPr>
        <w:t xml:space="preserve">3/202</w:t>
      </w:r>
      <w:r>
        <w:rPr>
          <w:rFonts w:ascii="Times New Roman" w:hAnsi="Times New Roman" w:cs="Times New Roman"/>
          <w:sz w:val="28"/>
          <w:szCs w:val="28"/>
        </w:rPr>
        <w:t xml:space="preserve">4 года согласно приложению к настоящему постановлению.</w:t>
      </w:r>
      <w:r/>
    </w:p>
    <w:p>
      <w:pPr>
        <w:pStyle w:val="836"/>
        <w:ind w:firstLine="53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Рекомендовать органам местного самоуправления муниципальных районов Еврейской автономной области:</w:t>
      </w:r>
      <w:r/>
    </w:p>
    <w:p>
      <w:pPr>
        <w:pStyle w:val="836"/>
        <w:ind w:firstLine="53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оказать содействие городским поселениям Еврейской автономной области в подготовке к отопительному периоду 202</w:t>
      </w:r>
      <w:r>
        <w:rPr>
          <w:rFonts w:ascii="Times New Roman" w:hAnsi="Times New Roman" w:cs="Times New Roman"/>
          <w:sz w:val="28"/>
          <w:szCs w:val="28"/>
        </w:rPr>
        <w:t xml:space="preserve">3/202</w:t>
      </w:r>
      <w:r>
        <w:rPr>
          <w:rFonts w:ascii="Times New Roman" w:hAnsi="Times New Roman" w:cs="Times New Roman"/>
          <w:sz w:val="28"/>
          <w:szCs w:val="28"/>
        </w:rPr>
        <w:t xml:space="preserve">4 года;</w:t>
      </w:r>
      <w:r/>
    </w:p>
    <w:p>
      <w:pPr>
        <w:pStyle w:val="836"/>
        <w:ind w:firstLine="53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оказать содействие городским и сельским поселениям Еврейской автономной области по заготовке необходимого топлива и обеспечению им населения.</w:t>
      </w:r>
      <w:r/>
    </w:p>
    <w:p>
      <w:pPr>
        <w:pStyle w:val="836"/>
        <w:ind w:firstLine="53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Руководителям органов исполнительной власти Еврейской автономной области, формируемых правительством Еврейской автономной области, осуществляющих функции и полномочия учредителей областных государственных учреждений:</w:t>
      </w:r>
      <w:r/>
    </w:p>
    <w:p>
      <w:pPr>
        <w:pStyle w:val="836"/>
        <w:ind w:firstLine="53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В срок до 01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4.2023</w:t>
      </w:r>
      <w:r>
        <w:rPr>
          <w:rFonts w:ascii="Times New Roman" w:hAnsi="Times New Roman" w:cs="Times New Roman"/>
          <w:sz w:val="28"/>
          <w:szCs w:val="28"/>
        </w:rPr>
        <w:t xml:space="preserve"> утвердить и представить в департамент жилищно-коммунального хозяйства и энергетики правительства Еврейской автономной области планы мероприятий и графики по под</w:t>
      </w:r>
      <w:r>
        <w:rPr>
          <w:rFonts w:ascii="Times New Roman" w:hAnsi="Times New Roman" w:cs="Times New Roman"/>
          <w:sz w:val="28"/>
          <w:szCs w:val="28"/>
        </w:rPr>
        <w:t xml:space="preserve">готовке к работе в </w:t>
      </w:r>
      <w:r>
        <w:rPr>
          <w:rFonts w:ascii="Times New Roman" w:hAnsi="Times New Roman" w:cs="Times New Roman"/>
          <w:sz w:val="28"/>
          <w:szCs w:val="28"/>
        </w:rPr>
        <w:t xml:space="preserve">период 202</w:t>
      </w:r>
      <w:r>
        <w:rPr>
          <w:rFonts w:ascii="Times New Roman" w:hAnsi="Times New Roman" w:cs="Times New Roman"/>
          <w:sz w:val="28"/>
          <w:szCs w:val="28"/>
        </w:rPr>
        <w:t xml:space="preserve">3/202</w:t>
      </w:r>
      <w:r>
        <w:rPr>
          <w:rFonts w:ascii="Times New Roman" w:hAnsi="Times New Roman" w:cs="Times New Roman"/>
          <w:sz w:val="28"/>
          <w:szCs w:val="28"/>
        </w:rPr>
        <w:t xml:space="preserve">4 года данных учреждений, обеспечить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выполнением намеченных мероприятий.</w:t>
      </w:r>
      <w:r/>
    </w:p>
    <w:p>
      <w:pPr>
        <w:pStyle w:val="836"/>
        <w:ind w:firstLine="53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>
        <w:rPr>
          <w:rFonts w:ascii="Times New Roman" w:hAnsi="Times New Roman" w:cs="Times New Roman"/>
          <w:sz w:val="28"/>
          <w:szCs w:val="28"/>
        </w:rPr>
        <w:t xml:space="preserve">В срок до 01.10.2023 о</w:t>
      </w:r>
      <w:r>
        <w:rPr>
          <w:rFonts w:ascii="Times New Roman" w:hAnsi="Times New Roman" w:cs="Times New Roman"/>
          <w:sz w:val="28"/>
          <w:szCs w:val="28"/>
        </w:rPr>
        <w:t xml:space="preserve">беспечить представление информации о ходе подготовки данных учреждений к отопительному периоду 202</w:t>
      </w:r>
      <w:r>
        <w:rPr>
          <w:rFonts w:ascii="Times New Roman" w:hAnsi="Times New Roman" w:cs="Times New Roman"/>
          <w:sz w:val="28"/>
          <w:szCs w:val="28"/>
        </w:rPr>
        <w:t xml:space="preserve">3/2024</w:t>
      </w:r>
      <w:r>
        <w:rPr>
          <w:rFonts w:ascii="Times New Roman" w:hAnsi="Times New Roman" w:cs="Times New Roman"/>
          <w:sz w:val="28"/>
          <w:szCs w:val="28"/>
        </w:rPr>
        <w:t xml:space="preserve"> года в комиссию по оперативному руководству подготовкой объектов жилищно-коммунального хозяйства, топливно-энергетического комплекса и социальной сферы Еврейской автономной области к отопительному периоду, действующую 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tooltip="consultantplus://offline/ref=C0E62B5F646555DC16598A45B0B0FEFD955B45A66F866AB37265650273489AF85099C1270A8E7ED560B6CAFADC472424R7IFC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губернатора Еврейской автономн</w:t>
      </w:r>
      <w:r>
        <w:rPr>
          <w:rFonts w:ascii="Times New Roman" w:hAnsi="Times New Roman" w:cs="Times New Roman"/>
          <w:sz w:val="28"/>
          <w:szCs w:val="28"/>
        </w:rPr>
        <w:t xml:space="preserve">ой области от 15.07.2020 №</w:t>
      </w:r>
      <w:r>
        <w:rPr>
          <w:rFonts w:ascii="Times New Roman" w:hAnsi="Times New Roman" w:cs="Times New Roman"/>
          <w:sz w:val="28"/>
          <w:szCs w:val="28"/>
        </w:rPr>
        <w:t xml:space="preserve"> 201 «</w:t>
      </w:r>
      <w:r>
        <w:rPr>
          <w:rFonts w:ascii="Times New Roman" w:hAnsi="Times New Roman" w:cs="Times New Roman"/>
          <w:sz w:val="28"/>
          <w:szCs w:val="28"/>
        </w:rPr>
        <w:t xml:space="preserve">О создании комиссии по оперативному руководству подготовкой объектов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топливно-энергетического комплекса и социальной сферы Еврейской автономной </w:t>
      </w:r>
      <w:r>
        <w:rPr>
          <w:rFonts w:ascii="Times New Roman" w:hAnsi="Times New Roman" w:cs="Times New Roman"/>
          <w:sz w:val="28"/>
          <w:szCs w:val="28"/>
        </w:rPr>
        <w:t xml:space="preserve">области к отопительному периоду»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36"/>
        <w:ind w:firstLine="53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Рекомендов</w:t>
      </w:r>
      <w:r>
        <w:rPr>
          <w:rFonts w:ascii="Times New Roman" w:hAnsi="Times New Roman" w:cs="Times New Roman"/>
          <w:sz w:val="28"/>
          <w:szCs w:val="28"/>
        </w:rPr>
        <w:t xml:space="preserve">ать структурному подразделению «</w:t>
      </w:r>
      <w:r>
        <w:rPr>
          <w:rFonts w:ascii="Times New Roman" w:hAnsi="Times New Roman" w:cs="Times New Roman"/>
          <w:sz w:val="28"/>
          <w:szCs w:val="28"/>
        </w:rPr>
        <w:t xml:space="preserve">Биробиджанская </w:t>
      </w:r>
      <w:r>
        <w:rPr>
          <w:rFonts w:ascii="Times New Roman" w:hAnsi="Times New Roman" w:cs="Times New Roman"/>
          <w:sz w:val="28"/>
          <w:szCs w:val="28"/>
        </w:rPr>
        <w:t xml:space="preserve">ТЭЦ» филиала «Хабаровская генерация» АО «</w:t>
      </w:r>
      <w:r>
        <w:rPr>
          <w:rFonts w:ascii="Times New Roman" w:hAnsi="Times New Roman" w:cs="Times New Roman"/>
          <w:sz w:val="28"/>
          <w:szCs w:val="28"/>
        </w:rPr>
        <w:t xml:space="preserve">Дальне</w:t>
      </w:r>
      <w:r>
        <w:rPr>
          <w:rFonts w:ascii="Times New Roman" w:hAnsi="Times New Roman" w:cs="Times New Roman"/>
          <w:sz w:val="28"/>
          <w:szCs w:val="28"/>
        </w:rPr>
        <w:t xml:space="preserve">восточная генерирующая компания»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836"/>
        <w:ind w:firstLine="53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>
        <w:rPr>
          <w:rFonts w:ascii="Times New Roman" w:hAnsi="Times New Roman" w:cs="Times New Roman"/>
          <w:sz w:val="28"/>
          <w:szCs w:val="28"/>
        </w:rPr>
        <w:t xml:space="preserve">Работы по подготовке объектов теплоцентрали к предсто</w:t>
      </w:r>
      <w:r>
        <w:rPr>
          <w:rFonts w:ascii="Times New Roman" w:hAnsi="Times New Roman" w:cs="Times New Roman"/>
          <w:sz w:val="28"/>
          <w:szCs w:val="28"/>
        </w:rPr>
        <w:t xml:space="preserve">ящему отопительному периоду 2023</w:t>
      </w:r>
      <w:r>
        <w:rPr>
          <w:rFonts w:ascii="Times New Roman" w:hAnsi="Times New Roman" w:cs="Times New Roman"/>
          <w:sz w:val="28"/>
          <w:szCs w:val="28"/>
        </w:rPr>
        <w:t xml:space="preserve">/202</w:t>
      </w:r>
      <w:r>
        <w:rPr>
          <w:rFonts w:ascii="Times New Roman" w:hAnsi="Times New Roman" w:cs="Times New Roman"/>
          <w:sz w:val="28"/>
          <w:szCs w:val="28"/>
        </w:rPr>
        <w:t xml:space="preserve">4 года провести на основе анализа результатов прохождения отопительного периода 202</w:t>
      </w:r>
      <w:r>
        <w:rPr>
          <w:rFonts w:ascii="Times New Roman" w:hAnsi="Times New Roman" w:cs="Times New Roman"/>
          <w:sz w:val="28"/>
          <w:szCs w:val="28"/>
        </w:rPr>
        <w:t xml:space="preserve">2/202</w:t>
      </w:r>
      <w:r>
        <w:rPr>
          <w:rFonts w:ascii="Times New Roman" w:hAnsi="Times New Roman" w:cs="Times New Roman"/>
          <w:sz w:val="28"/>
          <w:szCs w:val="28"/>
        </w:rPr>
        <w:t xml:space="preserve">3 года с осуществлением мер по выполнению детальных планов-графиков профилактического обслуживания, текущего и капитального ремонтов оборудования и инженерных сетей, обратив особое внимание на усиление работ по замене наиболее проблемных объектов.</w:t>
      </w:r>
      <w:r/>
    </w:p>
    <w:p>
      <w:pPr>
        <w:pStyle w:val="836"/>
        <w:ind w:firstLine="53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До начала отопительного периода 202</w:t>
      </w:r>
      <w:r>
        <w:rPr>
          <w:rFonts w:ascii="Times New Roman" w:hAnsi="Times New Roman" w:cs="Times New Roman"/>
          <w:sz w:val="28"/>
          <w:szCs w:val="28"/>
        </w:rPr>
        <w:t xml:space="preserve">3/202</w:t>
      </w:r>
      <w:r>
        <w:rPr>
          <w:rFonts w:ascii="Times New Roman" w:hAnsi="Times New Roman" w:cs="Times New Roman"/>
          <w:sz w:val="28"/>
          <w:szCs w:val="28"/>
        </w:rPr>
        <w:t xml:space="preserve">4 года в срок до </w:t>
      </w:r>
      <w:r>
        <w:rPr>
          <w:rFonts w:ascii="Times New Roman" w:hAnsi="Times New Roman" w:cs="Times New Roman"/>
          <w:sz w:val="28"/>
          <w:szCs w:val="28"/>
        </w:rPr>
        <w:t xml:space="preserve">01.10.202</w:t>
      </w:r>
      <w:r>
        <w:rPr>
          <w:rFonts w:ascii="Times New Roman" w:hAnsi="Times New Roman" w:cs="Times New Roman"/>
          <w:sz w:val="28"/>
          <w:szCs w:val="28"/>
        </w:rPr>
        <w:t xml:space="preserve">3 обеспечить накопление 45-дневного запаса топлива согласно </w:t>
      </w:r>
      <w:hyperlink w:tooltip="#P64" w:anchor="P6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графику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одобренному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пунктом 4 настоящего постановления.</w:t>
      </w:r>
      <w:r/>
    </w:p>
    <w:p>
      <w:pPr>
        <w:pStyle w:val="836"/>
        <w:ind w:firstLine="53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В срок до 30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3 создать нормативные запасы материально-технических средств и оборудования для ликвидации возможных аварий </w:t>
      </w:r>
      <w:r>
        <w:rPr>
          <w:rFonts w:ascii="Times New Roman" w:hAnsi="Times New Roman" w:cs="Times New Roman"/>
          <w:sz w:val="28"/>
          <w:szCs w:val="28"/>
        </w:rPr>
        <w:t xml:space="preserve">и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на объекте жизнеобеспечения населения.</w:t>
      </w:r>
      <w:r/>
    </w:p>
    <w:p>
      <w:pPr>
        <w:pStyle w:val="836"/>
        <w:ind w:firstLine="53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До начала отопительного периода 202</w:t>
      </w:r>
      <w:r>
        <w:rPr>
          <w:rFonts w:ascii="Times New Roman" w:hAnsi="Times New Roman" w:cs="Times New Roman"/>
          <w:sz w:val="28"/>
          <w:szCs w:val="28"/>
        </w:rPr>
        <w:t xml:space="preserve">3/202</w:t>
      </w:r>
      <w:r>
        <w:rPr>
          <w:rFonts w:ascii="Times New Roman" w:hAnsi="Times New Roman" w:cs="Times New Roman"/>
          <w:sz w:val="28"/>
          <w:szCs w:val="28"/>
        </w:rPr>
        <w:t xml:space="preserve">4 года </w:t>
      </w:r>
      <w:r>
        <w:rPr>
          <w:rFonts w:ascii="Times New Roman" w:hAnsi="Times New Roman" w:cs="Times New Roman"/>
          <w:sz w:val="28"/>
          <w:szCs w:val="28"/>
        </w:rPr>
        <w:t xml:space="preserve">в срок </w:t>
        <w:br/>
        <w:t xml:space="preserve">до 30.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.2023 </w:t>
      </w:r>
      <w:r>
        <w:rPr>
          <w:rFonts w:ascii="Times New Roman" w:hAnsi="Times New Roman" w:cs="Times New Roman"/>
          <w:sz w:val="28"/>
          <w:szCs w:val="28"/>
        </w:rPr>
        <w:t xml:space="preserve">провести тренировки по действиям соответствующих структур при ликвидации возможных аварий и </w:t>
      </w:r>
      <w:r>
        <w:rPr>
          <w:rFonts w:ascii="Times New Roman" w:hAnsi="Times New Roman" w:cs="Times New Roman"/>
          <w:sz w:val="28"/>
          <w:szCs w:val="28"/>
        </w:rPr>
        <w:t xml:space="preserve">чрезвычайных ситуаций на объектах</w:t>
      </w:r>
      <w:r>
        <w:rPr>
          <w:rFonts w:ascii="Times New Roman" w:hAnsi="Times New Roman" w:cs="Times New Roman"/>
          <w:sz w:val="28"/>
          <w:szCs w:val="28"/>
        </w:rPr>
        <w:t xml:space="preserve"> жизнеобеспечения населения.</w:t>
      </w:r>
      <w:r/>
    </w:p>
    <w:p>
      <w:pPr>
        <w:pStyle w:val="836"/>
        <w:ind w:firstLine="53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В срок до 01.11.202</w:t>
      </w:r>
      <w:r>
        <w:rPr>
          <w:rFonts w:ascii="Times New Roman" w:hAnsi="Times New Roman" w:cs="Times New Roman"/>
          <w:sz w:val="28"/>
          <w:szCs w:val="28"/>
        </w:rPr>
        <w:t xml:space="preserve">3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hyperlink r:id="rId16" w:tooltip="consultantplus://offline/ref=C0E62B5F646555DC16599448A6DCA4F292541EA36E8664E32C3A3E5F244190AF05D6C07B4CDA6DD762B6C8F9C0R4I7C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риказом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энергетики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от 12.03.2013 №</w:t>
      </w:r>
      <w:r>
        <w:rPr>
          <w:rFonts w:ascii="Times New Roman" w:hAnsi="Times New Roman" w:cs="Times New Roman"/>
          <w:sz w:val="28"/>
          <w:szCs w:val="28"/>
        </w:rPr>
        <w:t xml:space="preserve"> 103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оценки гот</w:t>
      </w:r>
      <w:r>
        <w:rPr>
          <w:rFonts w:ascii="Times New Roman" w:hAnsi="Times New Roman" w:cs="Times New Roman"/>
          <w:sz w:val="28"/>
          <w:szCs w:val="28"/>
        </w:rPr>
        <w:t xml:space="preserve">овности к отопительному периоду»</w:t>
      </w:r>
      <w:r>
        <w:rPr>
          <w:rFonts w:ascii="Times New Roman" w:hAnsi="Times New Roman" w:cs="Times New Roman"/>
          <w:sz w:val="28"/>
          <w:szCs w:val="28"/>
        </w:rPr>
        <w:t xml:space="preserve"> обеспечить полное оформление паспорта готовности к отопительному периоду 202</w:t>
      </w:r>
      <w:r>
        <w:rPr>
          <w:rFonts w:ascii="Times New Roman" w:hAnsi="Times New Roman" w:cs="Times New Roman"/>
          <w:sz w:val="28"/>
          <w:szCs w:val="28"/>
        </w:rPr>
        <w:t xml:space="preserve">3/202</w:t>
      </w:r>
      <w:r>
        <w:rPr>
          <w:rFonts w:ascii="Times New Roman" w:hAnsi="Times New Roman" w:cs="Times New Roman"/>
          <w:sz w:val="28"/>
          <w:szCs w:val="28"/>
        </w:rPr>
        <w:t xml:space="preserve">4 года.</w:t>
      </w:r>
      <w:r/>
    </w:p>
    <w:p>
      <w:pPr>
        <w:pStyle w:val="836"/>
        <w:ind w:firstLine="53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Рек</w:t>
      </w:r>
      <w:r>
        <w:rPr>
          <w:rFonts w:ascii="Times New Roman" w:hAnsi="Times New Roman" w:cs="Times New Roman"/>
          <w:sz w:val="28"/>
          <w:szCs w:val="28"/>
        </w:rPr>
        <w:t xml:space="preserve">омендовать АО «</w:t>
      </w:r>
      <w:r>
        <w:rPr>
          <w:rFonts w:ascii="Times New Roman" w:hAnsi="Times New Roman" w:cs="Times New Roman"/>
          <w:sz w:val="28"/>
          <w:szCs w:val="28"/>
        </w:rPr>
        <w:t xml:space="preserve">Биробиджаноблгаз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обеспечить выполнение комплекса мероприятий, направленных </w:t>
      </w:r>
      <w:r>
        <w:rPr>
          <w:rFonts w:ascii="Times New Roman" w:hAnsi="Times New Roman" w:cs="Times New Roman"/>
          <w:sz w:val="28"/>
          <w:szCs w:val="28"/>
        </w:rPr>
        <w:t xml:space="preserve">на подготовку газового хозяйства Еврейской автономной области к осенне-зимней эксплуатации и безопасность использования населением в бытовых целях сжиженного углеводородного газа, а также бесперебойное снабжение газом населения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отопительный период 2023/2024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/>
    </w:p>
    <w:p>
      <w:pPr>
        <w:pStyle w:val="836"/>
        <w:ind w:firstLine="53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Рекомендовать Дальневосточному управлению </w:t>
      </w:r>
      <w:r>
        <w:rPr>
          <w:rFonts w:ascii="Times New Roman" w:hAnsi="Times New Roman" w:cs="Times New Roman"/>
          <w:sz w:val="28"/>
          <w:szCs w:val="28"/>
        </w:rPr>
        <w:t xml:space="preserve">Ростехнадзора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836"/>
        <w:ind w:firstLine="53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срок до 25.12.202</w:t>
      </w:r>
      <w:r>
        <w:rPr>
          <w:rFonts w:ascii="Times New Roman" w:hAnsi="Times New Roman" w:cs="Times New Roman"/>
          <w:sz w:val="28"/>
          <w:szCs w:val="28"/>
        </w:rPr>
        <w:t xml:space="preserve">3 п</w:t>
      </w:r>
      <w:r>
        <w:rPr>
          <w:rFonts w:ascii="Times New Roman" w:hAnsi="Times New Roman" w:cs="Times New Roman"/>
          <w:sz w:val="28"/>
          <w:szCs w:val="28"/>
        </w:rPr>
        <w:t xml:space="preserve">ровести проверку готовности </w:t>
        <w:br/>
        <w:t xml:space="preserve">АО «Биробиджаноблгаз»</w:t>
      </w:r>
      <w:r>
        <w:rPr>
          <w:rFonts w:ascii="Times New Roman" w:hAnsi="Times New Roman" w:cs="Times New Roman"/>
          <w:sz w:val="28"/>
          <w:szCs w:val="28"/>
        </w:rPr>
        <w:t xml:space="preserve"> к работе в отопительный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2023/2024 года </w:t>
      </w:r>
      <w:r>
        <w:rPr>
          <w:rFonts w:ascii="Times New Roman" w:hAnsi="Times New Roman" w:cs="Times New Roman"/>
          <w:sz w:val="28"/>
          <w:szCs w:val="28"/>
        </w:rPr>
        <w:t xml:space="preserve">и соблюдения им эксплуатационных норм безопасности при эксплуатации газонаполнительных станций;</w:t>
      </w:r>
      <w:r/>
    </w:p>
    <w:p>
      <w:pPr>
        <w:pStyle w:val="836"/>
        <w:ind w:firstLine="54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комплексную проверку (июнь – октябрь 202</w:t>
      </w:r>
      <w:r>
        <w:rPr>
          <w:rFonts w:ascii="Times New Roman" w:hAnsi="Times New Roman" w:cs="Times New Roman"/>
          <w:sz w:val="28"/>
          <w:szCs w:val="28"/>
        </w:rPr>
        <w:t xml:space="preserve">3 года) электросетей и электрооборудования, осуществляющих энергоснабжение объектов жизнеобеспечения населения и социальной сферы Еврейской автономной области.</w:t>
      </w:r>
      <w:r/>
    </w:p>
    <w:p>
      <w:pPr>
        <w:pStyle w:val="836"/>
        <w:ind w:firstLine="54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Государственной жилищной инспекции Еврейской автономной области обеспечить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ходом подготовки жилищного фонда населенных пунктов Еврейской автономной области к отопительному периоду 202</w:t>
      </w:r>
      <w:r>
        <w:rPr>
          <w:rFonts w:ascii="Times New Roman" w:hAnsi="Times New Roman" w:cs="Times New Roman"/>
          <w:sz w:val="28"/>
          <w:szCs w:val="28"/>
        </w:rPr>
        <w:t xml:space="preserve">3/202</w:t>
      </w:r>
      <w:r>
        <w:rPr>
          <w:rFonts w:ascii="Times New Roman" w:hAnsi="Times New Roman" w:cs="Times New Roman"/>
          <w:sz w:val="28"/>
          <w:szCs w:val="28"/>
        </w:rPr>
        <w:t xml:space="preserve">4 года.</w:t>
      </w:r>
      <w:r/>
    </w:p>
    <w:p>
      <w:pPr>
        <w:pStyle w:val="836"/>
        <w:ind w:firstLine="54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Департаменту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и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</w:t>
      </w:r>
      <w:r>
        <w:rPr>
          <w:rFonts w:ascii="Times New Roman" w:hAnsi="Times New Roman" w:cs="Times New Roman"/>
          <w:sz w:val="28"/>
          <w:szCs w:val="28"/>
        </w:rPr>
        <w:t xml:space="preserve">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области:</w:t>
      </w:r>
      <w:r/>
    </w:p>
    <w:p>
      <w:pPr>
        <w:pStyle w:val="836"/>
        <w:ind w:firstLine="54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контроль за ходом подготовки объектов </w:t>
      </w:r>
      <w:r>
        <w:rPr>
          <w:rFonts w:ascii="Times New Roman" w:hAnsi="Times New Roman" w:cs="Times New Roman"/>
          <w:sz w:val="28"/>
          <w:szCs w:val="28"/>
        </w:rPr>
        <w:t xml:space="preserve">энерго</w:t>
      </w:r>
      <w:r>
        <w:rPr>
          <w:rFonts w:ascii="Times New Roman" w:hAnsi="Times New Roman" w:cs="Times New Roman"/>
          <w:sz w:val="28"/>
          <w:szCs w:val="28"/>
        </w:rPr>
        <w:t xml:space="preserve">-, тепл</w:t>
      </w:r>
      <w:r>
        <w:rPr>
          <w:rFonts w:ascii="Times New Roman" w:hAnsi="Times New Roman" w:cs="Times New Roman"/>
          <w:sz w:val="28"/>
          <w:szCs w:val="28"/>
        </w:rPr>
        <w:t xml:space="preserve">о-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газо</w:t>
      </w:r>
      <w:r>
        <w:rPr>
          <w:rFonts w:ascii="Times New Roman" w:hAnsi="Times New Roman" w:cs="Times New Roman"/>
          <w:sz w:val="28"/>
          <w:szCs w:val="28"/>
        </w:rPr>
        <w:t xml:space="preserve">- и водоснабжения, водоотведен</w:t>
      </w:r>
      <w:r>
        <w:rPr>
          <w:rFonts w:ascii="Times New Roman" w:hAnsi="Times New Roman" w:cs="Times New Roman"/>
          <w:sz w:val="28"/>
          <w:szCs w:val="28"/>
        </w:rPr>
        <w:t xml:space="preserve">ия к отопительному</w:t>
      </w:r>
      <w:r>
        <w:rPr>
          <w:rFonts w:ascii="Times New Roman" w:hAnsi="Times New Roman" w:cs="Times New Roman"/>
          <w:sz w:val="28"/>
          <w:szCs w:val="28"/>
        </w:rPr>
        <w:t xml:space="preserve"> периоду</w:t>
        <w:br/>
        <w:t xml:space="preserve">2023</w:t>
      </w:r>
      <w:r>
        <w:rPr>
          <w:rFonts w:ascii="Times New Roman" w:hAnsi="Times New Roman" w:cs="Times New Roman"/>
          <w:sz w:val="28"/>
          <w:szCs w:val="28"/>
        </w:rPr>
        <w:t xml:space="preserve">/202</w:t>
      </w:r>
      <w:r>
        <w:rPr>
          <w:rFonts w:ascii="Times New Roman" w:hAnsi="Times New Roman" w:cs="Times New Roman"/>
          <w:sz w:val="28"/>
          <w:szCs w:val="28"/>
        </w:rPr>
        <w:t xml:space="preserve">4 года;</w:t>
      </w:r>
      <w:r/>
    </w:p>
    <w:p>
      <w:pPr>
        <w:pStyle w:val="836"/>
        <w:ind w:firstLine="54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анализ </w:t>
      </w:r>
      <w:r>
        <w:rPr>
          <w:rFonts w:ascii="Times New Roman" w:hAnsi="Times New Roman" w:cs="Times New Roman"/>
          <w:sz w:val="28"/>
          <w:szCs w:val="28"/>
        </w:rPr>
        <w:t xml:space="preserve">дебиторской и кредиторской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жилищно-коммунального хозяйства, в том числе структуры задолженности и срока для ее взыскания;</w:t>
      </w:r>
      <w:r/>
    </w:p>
    <w:p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принять меры по выплате компенсации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организациям, предоставляющим гражданам коммунальные услуги, </w:t>
      </w:r>
      <w:r>
        <w:rPr>
          <w:rFonts w:ascii="Times New Roman" w:hAnsi="Times New Roman" w:cs="Times New Roman"/>
          <w:sz w:val="28"/>
          <w:szCs w:val="28"/>
        </w:rPr>
        <w:t xml:space="preserve">в том числе ресурсоснабжающим организациям с которыми заключены прямые договоры </w:t>
      </w:r>
      <w:r>
        <w:rPr>
          <w:rFonts w:ascii="Times New Roman" w:hAnsi="Times New Roman" w:cs="Times New Roman"/>
          <w:sz w:val="28"/>
          <w:szCs w:val="28"/>
        </w:rPr>
        <w:t xml:space="preserve">части потерь в доходах, возникших в связи с установлением ограничения роста платы граждан за коммунальные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36"/>
        <w:ind w:firstLine="54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и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</w:t>
      </w:r>
      <w:r>
        <w:rPr>
          <w:rFonts w:ascii="Times New Roman" w:hAnsi="Times New Roman" w:cs="Times New Roman"/>
          <w:sz w:val="28"/>
          <w:szCs w:val="28"/>
        </w:rPr>
        <w:t xml:space="preserve">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начала отопительного периода 2023/2024 года</w:t>
      </w:r>
      <w:r>
        <w:rPr>
          <w:rFonts w:ascii="Times New Roman" w:hAnsi="Times New Roman" w:cs="Times New Roman"/>
          <w:sz w:val="28"/>
          <w:szCs w:val="28"/>
        </w:rPr>
        <w:t xml:space="preserve"> согласовать с Главным управлением МЧС России по Еврейской автономной области и Биробиджанским отделом государственного энергетического надзора и надзора за опасными производственными объектами Дальневосточного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Ростехнадзора</w:t>
      </w:r>
      <w:r>
        <w:rPr>
          <w:rFonts w:ascii="Times New Roman" w:hAnsi="Times New Roman" w:cs="Times New Roman"/>
          <w:sz w:val="28"/>
          <w:szCs w:val="28"/>
        </w:rPr>
        <w:t xml:space="preserve"> проведение проверок состояния готовности муниципальных образований Еврейской автономной области к </w:t>
      </w:r>
      <w:r>
        <w:rPr>
          <w:rFonts w:ascii="Times New Roman" w:hAnsi="Times New Roman" w:cs="Times New Roman"/>
          <w:sz w:val="28"/>
          <w:szCs w:val="28"/>
        </w:rPr>
        <w:t xml:space="preserve">прохождению отопительного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период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3/202</w:t>
      </w:r>
      <w:r>
        <w:rPr>
          <w:rFonts w:ascii="Times New Roman" w:hAnsi="Times New Roman" w:cs="Times New Roman"/>
          <w:sz w:val="28"/>
          <w:szCs w:val="28"/>
        </w:rPr>
        <w:t xml:space="preserve">4 года.</w:t>
      </w:r>
      <w:r/>
    </w:p>
    <w:p>
      <w:pPr>
        <w:pStyle w:val="836"/>
        <w:ind w:firstLine="54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Главному управлению МЧС России по Еврейской автономной области во взаимодействии с департаментом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и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</w:t>
      </w:r>
      <w:r>
        <w:rPr>
          <w:rFonts w:ascii="Times New Roman" w:hAnsi="Times New Roman" w:cs="Times New Roman"/>
          <w:sz w:val="28"/>
          <w:szCs w:val="28"/>
        </w:rPr>
        <w:t xml:space="preserve">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до н</w:t>
      </w:r>
      <w:r>
        <w:rPr>
          <w:rFonts w:ascii="Times New Roman" w:hAnsi="Times New Roman" w:cs="Times New Roman"/>
          <w:sz w:val="28"/>
          <w:szCs w:val="28"/>
        </w:rPr>
        <w:t xml:space="preserve">ачала отопительного периода 2023</w:t>
      </w:r>
      <w:r>
        <w:rPr>
          <w:rFonts w:ascii="Times New Roman" w:hAnsi="Times New Roman" w:cs="Times New Roman"/>
          <w:sz w:val="28"/>
          <w:szCs w:val="28"/>
        </w:rPr>
        <w:t xml:space="preserve">/202</w:t>
      </w:r>
      <w:r>
        <w:rPr>
          <w:rFonts w:ascii="Times New Roman" w:hAnsi="Times New Roman" w:cs="Times New Roman"/>
          <w:sz w:val="28"/>
          <w:szCs w:val="28"/>
        </w:rPr>
        <w:t xml:space="preserve">4 года провести с органами местного самоуправления городского округа и муниципальных районов Еврейской автономной области командно-штабное учение по действиям соответствующих структур в ходе ликвидации последствий крупных аварий </w:t>
      </w:r>
      <w:r>
        <w:rPr>
          <w:rFonts w:ascii="Times New Roman" w:hAnsi="Times New Roman" w:cs="Times New Roman"/>
          <w:sz w:val="28"/>
          <w:szCs w:val="28"/>
        </w:rPr>
        <w:t xml:space="preserve">и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на коммунально-энергетических системах и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жизнеобеспечения пострадавшего населения.</w:t>
      </w:r>
      <w:r/>
    </w:p>
    <w:p>
      <w:pPr>
        <w:pStyle w:val="836"/>
        <w:ind w:firstLine="54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Настоящее постановление вступает в силу со дня его подписания.</w:t>
      </w:r>
      <w:r/>
    </w:p>
    <w:p>
      <w:pPr>
        <w:pStyle w:val="836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Р.Э. </w:t>
      </w:r>
      <w:r>
        <w:rPr>
          <w:rFonts w:ascii="Times New Roman" w:hAnsi="Times New Roman" w:cs="Times New Roman"/>
          <w:sz w:val="28"/>
          <w:szCs w:val="28"/>
        </w:rPr>
        <w:t xml:space="preserve">Гольштейн</w:t>
      </w:r>
      <w:r/>
    </w:p>
    <w:p>
      <w:pPr>
        <w:pStyle w:val="836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6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6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6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6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6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6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6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6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6"/>
        <w:jc w:val="right"/>
        <w:spacing w:line="276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/>
    </w:p>
    <w:p>
      <w:pPr>
        <w:pStyle w:val="836"/>
        <w:jc w:val="righ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</w:t>
      </w:r>
      <w:r/>
    </w:p>
    <w:p>
      <w:pPr>
        <w:pStyle w:val="836"/>
        <w:jc w:val="righ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</w:t>
      </w:r>
      <w:r/>
    </w:p>
    <w:p>
      <w:pPr>
        <w:pStyle w:val="836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7"/>
        <w:jc w:val="center"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b w:val="0"/>
          <w:bCs w:val="0"/>
        </w:rPr>
      </w:r>
      <w:bookmarkStart w:id="1" w:name="P64"/>
      <w:r>
        <w:rPr>
          <w:b w:val="0"/>
          <w:bCs w:val="0"/>
        </w:rPr>
      </w:r>
      <w:bookmarkEnd w:id="1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ГРАФИК</w:t>
      </w:r>
      <w:r>
        <w:rPr>
          <w:b w:val="0"/>
          <w:bCs w:val="0"/>
        </w:rPr>
      </w:r>
      <w:r/>
    </w:p>
    <w:p>
      <w:pPr>
        <w:pStyle w:val="837"/>
        <w:jc w:val="center"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НАКОПЛЕНИЯ 45-ДНЕВНОГО ЗАПАСА ТОПЛИВА ДЛЯ НУЖД</w:t>
      </w:r>
      <w:r>
        <w:rPr>
          <w:b w:val="0"/>
          <w:bCs w:val="0"/>
        </w:rPr>
      </w:r>
      <w:r/>
    </w:p>
    <w:p>
      <w:pPr>
        <w:pStyle w:val="837"/>
        <w:jc w:val="center"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ТЕПЛОГЕНЕРИРУЮЩИХ УСТАНОВОК И НАСЕЛЕНИЯ ЕВРЕЙСКОЙ АВТОНОМНОЙ</w:t>
      </w:r>
      <w:r>
        <w:rPr>
          <w:b w:val="0"/>
          <w:bCs w:val="0"/>
        </w:rPr>
      </w:r>
      <w:r/>
    </w:p>
    <w:p>
      <w:pPr>
        <w:pStyle w:val="837"/>
        <w:jc w:val="center"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ОБЛАСТИ НА ОТОПИТЕЛЬНЫЙ ПЕРИОД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3/202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 ГОДА</w:t>
      </w:r>
      <w:r>
        <w:rPr>
          <w:b w:val="0"/>
          <w:bCs w:val="0"/>
        </w:rPr>
      </w:r>
      <w:r/>
    </w:p>
    <w:p>
      <w:pPr>
        <w:pStyle w:val="836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948"/>
        <w:gridCol w:w="1225"/>
        <w:gridCol w:w="851"/>
        <w:gridCol w:w="645"/>
        <w:gridCol w:w="772"/>
        <w:gridCol w:w="709"/>
        <w:gridCol w:w="850"/>
        <w:gridCol w:w="1134"/>
      </w:tblGrid>
      <w:tr>
        <w:trPr/>
        <w:tc>
          <w:tcPr>
            <w:tcW w:w="294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tcW w:w="122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45-днев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запас</w:t>
            </w:r>
            <w:r/>
          </w:p>
        </w:tc>
        <w:tc>
          <w:tcPr>
            <w:gridSpan w:val="5"/>
            <w:tcW w:w="4110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Помесячное накопление топлива</w:t>
            </w:r>
            <w:r/>
          </w:p>
        </w:tc>
      </w:tr>
      <w:tr>
        <w:trPr/>
        <w:tc>
          <w:tcPr>
            <w:tcW w:w="2948" w:type="dxa"/>
            <w:vMerge w:val="continue"/>
            <w:textDirection w:val="lrTb"/>
            <w:noWrap w:val="false"/>
          </w:tcPr>
          <w:p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25" w:type="dxa"/>
            <w:vMerge w:val="continue"/>
            <w:textDirection w:val="lrTb"/>
            <w:noWrap w:val="false"/>
          </w:tcPr>
          <w:p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45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/>
          </w:p>
        </w:tc>
        <w:tc>
          <w:tcPr>
            <w:tcW w:w="772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</w:t>
            </w:r>
            <w:r/>
          </w:p>
        </w:tc>
      </w:tr>
      <w:tr>
        <w:trPr/>
        <w:tc>
          <w:tcPr>
            <w:tcW w:w="2948" w:type="dxa"/>
            <w:textDirection w:val="lrTb"/>
            <w:noWrap w:val="false"/>
          </w:tcPr>
          <w:p>
            <w:pPr>
              <w:pStyle w:val="83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 Биробиджан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уголь (тыс. тонн)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225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28,0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7,2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45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3,0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4,2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2948" w:type="dxa"/>
            <w:textDirection w:val="lrTb"/>
            <w:noWrap w:val="false"/>
          </w:tcPr>
          <w:p>
            <w:pPr>
              <w:pStyle w:val="83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обиджанский муниципальный район»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уголь (тыс. тонн)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225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12,0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2,8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45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1,3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1,5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2948" w:type="dxa"/>
            <w:textDirection w:val="lrTb"/>
            <w:noWrap w:val="false"/>
          </w:tcPr>
          <w:p>
            <w:pPr>
              <w:pStyle w:val="83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 «Ленинский муниципальный район»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уголь (тыс. тонн)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225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22,6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5,0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45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2948" w:type="dxa"/>
            <w:textDirection w:val="lrTb"/>
            <w:noWrap w:val="false"/>
          </w:tcPr>
          <w:p>
            <w:pPr>
              <w:pStyle w:val="83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 «Облученский муниципальный район»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уголь (тыс. тонн)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225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38,0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13,7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45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4,4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9,31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2948" w:type="dxa"/>
            <w:textDirection w:val="lrTb"/>
            <w:noWrap w:val="false"/>
          </w:tcPr>
          <w:p>
            <w:pPr>
              <w:pStyle w:val="83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мидовичский муниципальный район»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уголь (тыс. тонн)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225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37,13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9,9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45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3,22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6,7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2948" w:type="dxa"/>
            <w:textDirection w:val="lrTb"/>
            <w:noWrap w:val="false"/>
          </w:tcPr>
          <w:p>
            <w:pPr>
              <w:pStyle w:val="83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 «Октябрьский муниципальный район»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уголь (тыс. тонн)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225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7,5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2,5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45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2,5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2948" w:type="dxa"/>
            <w:textDirection w:val="lrTb"/>
            <w:noWrap w:val="false"/>
          </w:tcPr>
          <w:p>
            <w:pPr>
              <w:pStyle w:val="83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 по муниципальным образованиям, уголь (тыс. тонн)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225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143,23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40,6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45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11,92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34,44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2948" w:type="dxa"/>
            <w:textDirection w:val="lrTb"/>
            <w:noWrap w:val="false"/>
          </w:tcPr>
          <w:p>
            <w:pPr>
              <w:pStyle w:val="83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ЕАО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Облэнергоремонт плюс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уголь (тыс. тонн)</w:t>
            </w:r>
            <w:r/>
          </w:p>
        </w:tc>
        <w:tc>
          <w:tcPr>
            <w:tcW w:w="122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8,4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1,94</w:t>
            </w:r>
            <w:r/>
          </w:p>
        </w:tc>
        <w:tc>
          <w:tcPr>
            <w:tcW w:w="64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77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0,94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</w:t>
            </w:r>
            <w:r/>
          </w:p>
        </w:tc>
      </w:tr>
      <w:tr>
        <w:trPr/>
        <w:tc>
          <w:tcPr>
            <w:tcW w:w="2948" w:type="dxa"/>
            <w:textDirection w:val="lrTb"/>
            <w:noWrap w:val="false"/>
          </w:tcPr>
          <w:p>
            <w:pPr>
              <w:pStyle w:val="83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Облэнергоремонт плюс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(тыс. тонн)</w:t>
            </w:r>
            <w:r/>
          </w:p>
        </w:tc>
        <w:tc>
          <w:tcPr>
            <w:tcW w:w="1225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0,01</w:t>
            </w:r>
            <w:r/>
          </w:p>
        </w:tc>
        <w:tc>
          <w:tcPr>
            <w:tcW w:w="645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772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0,009</w:t>
            </w:r>
            <w:r/>
          </w:p>
        </w:tc>
      </w:tr>
      <w:tr>
        <w:trPr/>
        <w:tc>
          <w:tcPr>
            <w:tcW w:w="2948" w:type="dxa"/>
            <w:textDirection w:val="lrTb"/>
            <w:noWrap w:val="false"/>
          </w:tcPr>
          <w:p>
            <w:pPr>
              <w:pStyle w:val="83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ЕАО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Облэнергоремонт плюс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мазут (тыс. тонн)</w:t>
            </w:r>
            <w:r/>
          </w:p>
        </w:tc>
        <w:tc>
          <w:tcPr>
            <w:tcW w:w="1225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0,70</w:t>
            </w:r>
            <w:r/>
          </w:p>
        </w:tc>
        <w:tc>
          <w:tcPr>
            <w:tcW w:w="645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772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0,70</w:t>
            </w:r>
            <w:r/>
          </w:p>
        </w:tc>
      </w:tr>
      <w:tr>
        <w:trPr/>
        <w:tc>
          <w:tcPr>
            <w:tcW w:w="2948" w:type="dxa"/>
            <w:textDirection w:val="lrTb"/>
            <w:noWrap w:val="false"/>
          </w:tcPr>
          <w:p>
            <w:pPr>
              <w:pStyle w:val="83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ЕАО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Облэнергоремонт плюс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(тыс. тонн)</w:t>
            </w:r>
            <w:r/>
          </w:p>
        </w:tc>
        <w:tc>
          <w:tcPr>
            <w:tcW w:w="1225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0,09</w:t>
            </w:r>
            <w:r/>
          </w:p>
        </w:tc>
        <w:tc>
          <w:tcPr>
            <w:tcW w:w="645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772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0,06</w:t>
            </w:r>
            <w:r/>
          </w:p>
        </w:tc>
      </w:tr>
      <w:tr>
        <w:trPr/>
        <w:tc>
          <w:tcPr>
            <w:tcW w:w="2948" w:type="dxa"/>
            <w:textDirection w:val="lrTb"/>
            <w:noWrap w:val="false"/>
          </w:tcPr>
          <w:p>
            <w:pPr>
              <w:pStyle w:val="83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 ХТСК «Биробиджанская ТЭЦ»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уголь (тыс. тонн)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225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187,0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32,9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45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8,4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9,983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11,567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18,678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25,789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2948" w:type="dxa"/>
            <w:textDirection w:val="lrTb"/>
            <w:noWrap w:val="false"/>
          </w:tcPr>
          <w:p>
            <w:pPr>
              <w:pStyle w:val="83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Еврейской автономной области:</w:t>
            </w:r>
            <w:r/>
          </w:p>
        </w:tc>
        <w:tc>
          <w:tcPr>
            <w:tcW w:w="1225" w:type="dxa"/>
            <w:textDirection w:val="lrTb"/>
            <w:noWrap w:val="false"/>
          </w:tcPr>
          <w:p>
            <w:pPr>
              <w:pStyle w:val="83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45" w:type="dxa"/>
            <w:textDirection w:val="lrTb"/>
            <w:noWrap w:val="false"/>
          </w:tcPr>
          <w:p>
            <w:pPr>
              <w:pStyle w:val="83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72" w:type="dxa"/>
            <w:textDirection w:val="lrTb"/>
            <w:noWrap w:val="false"/>
          </w:tcPr>
          <w:p>
            <w:pPr>
              <w:pStyle w:val="83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3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2948" w:type="dxa"/>
            <w:textDirection w:val="lrTb"/>
            <w:noWrap w:val="false"/>
          </w:tcPr>
          <w:p>
            <w:pPr>
              <w:pStyle w:val="83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(тыс. тонн)</w:t>
            </w:r>
            <w:r/>
          </w:p>
        </w:tc>
        <w:tc>
          <w:tcPr>
            <w:tcW w:w="1225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330,23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73,5</w:t>
            </w:r>
            <w:r/>
          </w:p>
        </w:tc>
        <w:tc>
          <w:tcPr>
            <w:tcW w:w="645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</w:t>
            </w:r>
            <w:r/>
          </w:p>
        </w:tc>
        <w:tc>
          <w:tcPr>
            <w:tcW w:w="772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55,4</w:t>
            </w:r>
            <w:r/>
          </w:p>
        </w:tc>
      </w:tr>
      <w:tr>
        <w:trPr/>
        <w:tc>
          <w:tcPr>
            <w:tcW w:w="2948" w:type="dxa"/>
            <w:textDirection w:val="lrTb"/>
            <w:noWrap w:val="false"/>
          </w:tcPr>
          <w:p>
            <w:pPr>
              <w:pStyle w:val="83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(тыс. тонн)</w:t>
            </w:r>
            <w:r/>
          </w:p>
        </w:tc>
        <w:tc>
          <w:tcPr>
            <w:tcW w:w="1225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0,015</w:t>
            </w:r>
            <w:r/>
          </w:p>
        </w:tc>
        <w:tc>
          <w:tcPr>
            <w:tcW w:w="645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772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0,015</w:t>
            </w:r>
            <w:r/>
          </w:p>
        </w:tc>
      </w:tr>
      <w:tr>
        <w:trPr/>
        <w:tc>
          <w:tcPr>
            <w:tcW w:w="2948" w:type="dxa"/>
            <w:textDirection w:val="lrTb"/>
            <w:noWrap w:val="false"/>
          </w:tcPr>
          <w:p>
            <w:pPr>
              <w:pStyle w:val="83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мазут (тыс. тонн)</w:t>
            </w:r>
            <w:r/>
          </w:p>
        </w:tc>
        <w:tc>
          <w:tcPr>
            <w:tcW w:w="1225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0,70</w:t>
            </w:r>
            <w:r/>
          </w:p>
        </w:tc>
        <w:tc>
          <w:tcPr>
            <w:tcW w:w="645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772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0,70</w:t>
            </w:r>
            <w:r/>
          </w:p>
        </w:tc>
      </w:tr>
      <w:tr>
        <w:trPr/>
        <w:tc>
          <w:tcPr>
            <w:tcW w:w="2948" w:type="dxa"/>
            <w:textDirection w:val="lrTb"/>
            <w:noWrap w:val="false"/>
          </w:tcPr>
          <w:p>
            <w:pPr>
              <w:pStyle w:val="83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(тыс. тонн)</w:t>
            </w:r>
            <w:r/>
          </w:p>
        </w:tc>
        <w:tc>
          <w:tcPr>
            <w:tcW w:w="1225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0,15</w:t>
            </w:r>
            <w:r/>
          </w:p>
        </w:tc>
        <w:tc>
          <w:tcPr>
            <w:tcW w:w="645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772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0,15</w:t>
            </w:r>
            <w:r/>
          </w:p>
        </w:tc>
      </w:tr>
    </w:tbl>
    <w:p>
      <w:pPr>
        <w:pStyle w:val="836"/>
        <w:ind w:firstLine="539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36"/>
        <w:ind w:left="0" w:right="0" w:hanging="142"/>
        <w:jc w:val="both"/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* ДТ - дизельное топливо,</w:t>
      </w:r>
      <w:r/>
    </w:p>
    <w:p>
      <w:pPr>
        <w:pStyle w:val="836"/>
        <w:ind w:left="0" w:right="0" w:hanging="142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СУГ - сжиженный углеводородный газ.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1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7863860"/>
      <w:docPartObj>
        <w:docPartGallery w:val="Page Numbers (Top of Page)"/>
        <w:docPartUnique w:val="true"/>
      </w:docPartObj>
      <w:rPr/>
    </w:sdtPr>
    <w:sdtContent>
      <w:p>
        <w:pPr>
          <w:pStyle w:val="839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83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2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2"/>
    <w:next w:val="832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3"/>
    <w:link w:val="676"/>
    <w:uiPriority w:val="10"/>
    <w:rPr>
      <w:sz w:val="48"/>
      <w:szCs w:val="48"/>
    </w:rPr>
  </w:style>
  <w:style w:type="paragraph" w:styleId="678">
    <w:name w:val="Subtitle"/>
    <w:basedOn w:val="832"/>
    <w:next w:val="832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3"/>
    <w:link w:val="678"/>
    <w:uiPriority w:val="11"/>
    <w:rPr>
      <w:sz w:val="24"/>
      <w:szCs w:val="24"/>
    </w:rPr>
  </w:style>
  <w:style w:type="paragraph" w:styleId="680">
    <w:name w:val="Quote"/>
    <w:basedOn w:val="832"/>
    <w:next w:val="832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2"/>
    <w:next w:val="832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3"/>
    <w:link w:val="839"/>
    <w:uiPriority w:val="99"/>
  </w:style>
  <w:style w:type="character" w:styleId="685">
    <w:name w:val="Footer Char"/>
    <w:basedOn w:val="833"/>
    <w:link w:val="841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41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</w:pPr>
    <w:rPr>
      <w:rFonts w:ascii="Calibri" w:hAnsi="Calibri" w:cs="Calibri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7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38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39">
    <w:name w:val="Header"/>
    <w:basedOn w:val="832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 w:customStyle="1">
    <w:name w:val="Верхний колонтитул Знак"/>
    <w:basedOn w:val="833"/>
    <w:link w:val="839"/>
    <w:uiPriority w:val="99"/>
    <w:rPr>
      <w:rFonts w:ascii="Calibri" w:hAnsi="Calibri" w:cs="Calibri"/>
      <w:lang w:eastAsia="ru-RU"/>
    </w:rPr>
  </w:style>
  <w:style w:type="paragraph" w:styleId="841">
    <w:name w:val="Footer"/>
    <w:basedOn w:val="832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2" w:customStyle="1">
    <w:name w:val="Нижний колонтитул Знак"/>
    <w:basedOn w:val="833"/>
    <w:link w:val="841"/>
    <w:uiPriority w:val="99"/>
    <w:semiHidden/>
    <w:rPr>
      <w:rFonts w:ascii="Calibri" w:hAnsi="Calibri" w:cs="Calibri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C0E62B5F646555DC16598A45B0B0FEFD955B45A66E836DB27365650273489AF85099C1350AD672D761A8CEFCC911756228C2D05F2B2D8F44DE2764RAI4C" TargetMode="External"/><Relationship Id="rId11" Type="http://schemas.openxmlformats.org/officeDocument/2006/relationships/hyperlink" Target="consultantplus://offline/ref=C0E62B5F646555DC16598A45B0B0FEFD955B45A66E8167B37965650273489AF85099C1350AD672D760ADCAF9C911756228C2D05F2B2D8F44DE2764RAI4C" TargetMode="External"/><Relationship Id="rId12" Type="http://schemas.openxmlformats.org/officeDocument/2006/relationships/hyperlink" Target="consultantplus://offline/ref=C0E62B5F646555DC16599448A6DCA4F290571BA8698064E32C3A3E5F244190AF05D6C07B4CDA6DD762B6C8F9C0R4I7C" TargetMode="External"/><Relationship Id="rId13" Type="http://schemas.openxmlformats.org/officeDocument/2006/relationships/hyperlink" Target="consultantplus://offline/ref=C0E62B5F646555DC16598A45B0B0FEFD955B45A66E806EB47465650273489AF85099C1270A8E7ED560B6CAFADC472424R7IFC" TargetMode="External"/><Relationship Id="rId14" Type="http://schemas.openxmlformats.org/officeDocument/2006/relationships/hyperlink" Target="consultantplus://offline/ref=C0E62B5F646555DC16599448A6DCA4F292541EA36E8664E32C3A3E5F244190AF05D6C07B4CDA6DD762B6C8F9C0R4I7C" TargetMode="External"/><Relationship Id="rId15" Type="http://schemas.openxmlformats.org/officeDocument/2006/relationships/hyperlink" Target="consultantplus://offline/ref=C0E62B5F646555DC16598A45B0B0FEFD955B45A66F866AB37265650273489AF85099C1270A8E7ED560B6CAFADC472424R7IFC" TargetMode="External"/><Relationship Id="rId16" Type="http://schemas.openxmlformats.org/officeDocument/2006/relationships/hyperlink" Target="consultantplus://offline/ref=C0E62B5F646555DC16599448A6DCA4F292541EA36E8664E32C3A3E5F244190AF05D6C07B4CDA6DD762B6C8F9C0R4I7C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83479-D7B0-488A-8871-62236F0B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Дяченко Андрей Михайлович</dc:creator>
  <cp:revision>9</cp:revision>
  <dcterms:created xsi:type="dcterms:W3CDTF">2022-04-12T02:44:00Z</dcterms:created>
  <dcterms:modified xsi:type="dcterms:W3CDTF">2023-02-21T07:38:48Z</dcterms:modified>
</cp:coreProperties>
</file>